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1 — Séance 2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On écoute et on apprend un refrain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30 minutes  ·  Maternelle : PS · MS · GS  ·  3 à 6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Deuxième séance, à mener dans la semaine qui précède le spectacle.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entrer dans la musique du spectacle, mémoriser un refrain, et comprendre par la manipulation le lien entre l’abeille, la fleur et le fruit.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Prévoir un extrait audio d’une chanson de BizzBizouille (disponible sur les plateformes de streaming ou auprès de Laura Monnier) et une vraie pomme.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Domaine principal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Agir, s’exprimer, comprendre à travers les activités artistiques : écouter, mémoriser et interpréter une chanson ; repérer ce qui revient.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Domaine associé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Explorer le monde — le vivant : comprendre que l’abeille joue un rôle pour que les fruits poussent.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 de séance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L’enfant chante un refrain court de mémoire et dit que l’abeille va sur les fleurs.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Un extrait audio · une enceinte · les annexes 1 et 2 de cette fiche · une pomme entière · des images de fleurs.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Toute la séance en regroupement, assis en cercle. Prévoir un espace pour se lever à la fin.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Déroulé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8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Première écoute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Faire écouter l’extrait une première fois sans consigne, les enfants assis.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Échanger : « Qu’est-ce qu’on entend ? Est-ce que c’est joyeux ou triste ? Est-ce qu’il y a quelqu’un qui chante ?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Accueillir toutes les réponses, y compris les gestes et les onomatopées.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10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Repérer et apprendre le refrain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Deuxième écoute avec une consigne : « Il y a un moment qui revient plusieurs fois. Levez la main quand vous l’entendez. »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Apprentissage par imitation, phrase par phrase : l’enseignant chante une phrase courte, les enfants la répètent. Ne travailler que le refrain.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Reprendre deux fois, d’abord à voix basse, puis à voix normale.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Conseil : ne pas chercher la justesse en PS. L’enjeu est le plaisir et la mémoire, pas la performance vocale.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7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De la fleur au fruit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>Montrer l’annexe 1, image par image : l’abeille butine la fleur du pommier, la fleur devient un tout petit fruit, le fruit grossit, la pomme mûrit. Faire nommer ce qui change à chaque étape.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Manipulation : faire passer une vraie pomme dans le cercle. « Cette pomme, avant, c’était une fleur. Et pour qu’elle devienne une pomme, il a fallu qu’une abeille vienne se poser dessus. »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Ne pas employer le mot « pollinisation ». Formuler simplement : « S’il n’y a plus d’abeilles, il n’y a plus de pommes.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Montrer l’annexe 2 : « Voici les fleurs que les abeilles aiment. On pourra en planter dans la cour. » (annonce du prolongement)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5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Ronde chantée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Les enfants se lèvent et chantent le refrain en imitant le vol de l’abeille avec les bras.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Terminer par un retour au calme assis, en chuchotant le refrain.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Différenciation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PS — Petite section</w:t>
            </w:r>
          </w:p>
        </w:tc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MS — Moyenne section</w:t>
            </w:r>
          </w:p>
        </w:tc>
        <w:tc>
          <w:tcPr>
            <w:tcW w:type="dxa" w:w="3214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GS — Grande section</w:t>
            </w:r>
          </w:p>
        </w:tc>
      </w:tr>
      <w:tr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Participer à la ronde, même sans chanter les mots.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Reprendre seulement le dernier mot de chaque phrase.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Toucher et sentir la pomme.</w:t>
            </w:r>
          </w:p>
        </w:tc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Chanter le refrain avec le groupe.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Nommer la fleur, la pomme et l’abeille sur l’annexe 1.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>• Remettre les quatre images dans l’ordre : qu’est-ce qui vient en premier ?</w:t>
            </w:r>
          </w:p>
        </w:tc>
        <w:tc>
          <w:tcPr>
            <w:tcW w:type="dxa" w:w="321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Chanter le refrain seul ou à deux devant le groupe.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Remettre dans l’ordre trois images découpées de l’annexe 1.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Expliquer avec ses mots pourquoi l’abeille est utile.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l’enseignant observe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L’enfant repère-t-il le moment qui revient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Reprend-il tout ou partie du refrain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Accepte-t-il de chanter dans le groupe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Peut-il dire, avec ses mots, ce que l’abeille fait sur la fleur ?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Préparer la venue au spectacle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C’est le bon moment pour annoncer le spectacle et lever les inquiétudes : dire où l’on ira, que la salle sera un peu sombre, qu’il y aura de la musique forte par moments, et qu’on pourra chanter et bouger quand l’artiste le proposera.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Prévenir aussi qu’un personnage appelé TOM apparaîtra sur un grand écran : il regarde, il raconte, il ne gronde jamais.</w:t>
            </w:r>
          </w:p>
        </w:tc>
      </w:tr>
    </w:tbl>
    <w:p>
      <w:pPr>
        <w:pageBreakBefore/>
      </w:pP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Annexes à projeter ou à imprimer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1 — De la fleur au fruit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5120640" cy="34125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fleur-au-fruit-photo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4125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Sur la même branche de pommier : l’abeille butine la fleur, la fleur devient un tout petit fruit, le fruit grossit, puis la pomme mûrit. À découper en quatre images pour un exercice de remise en ordre.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2 — Trois fleurs que les abeilles aiment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5120640" cy="341254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fleurs-melliferes-photo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4125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De gauche à droite : la lavande, le tournesol et le coquelicot — trois fleurs mellifères faciles à planter ou à semer dans une cour d’école.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image" Target="media/image1.jpg"/><Relationship Id="rId13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1 — Séance 2 : On écoute et on apprend un refrain</dc:title>
  <dc:creator>BizzBizouille — Lovin’ Production</dc:creator>
  <dc:description>Séquence pédagogique gratuite pour la maternelle autour du spectacle musical BizzBizouille.</dc:description>
  <cp:lastModifiedBy>Un-named</cp:lastModifiedBy>
  <cp:revision>1</cp:revision>
  <dcterms:created xsi:type="dcterms:W3CDTF">2026-08-07T18:14:37.816Z</dcterms:created>
  <dcterms:modified xsi:type="dcterms:W3CDTF">2026-08-07T18:14:37.816Z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