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2D5A27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60"/>
            </w:pPr>
            <w:r>
              <w:rPr>
                <w:b/>
                <w:bCs/>
                <w:color w:val="F5C200"/>
                <w:sz w:val="17"/>
                <w:szCs w:val="17"/>
              </w:rPr>
              <w:t xml:space="preserve">BIZZBIZOUILLE — L’ABEILLE EN VADROUILLE</w:t>
            </w:r>
          </w:p>
          <w:p>
            <w:pPr>
              <w:spacing w:after="40"/>
            </w:pPr>
            <w:r>
              <w:rPr>
                <w:color w:val="DDE7D5"/>
                <w:sz w:val="19"/>
                <w:szCs w:val="19"/>
              </w:rPr>
              <w:t xml:space="preserve">Fiche pédagogique Cycle 1 — Séance 1</w:t>
            </w:r>
          </w:p>
          <w:p>
            <w:r>
              <w:rPr>
                <w:b/>
                <w:bCs/>
                <w:color w:val="FFFFFF"/>
                <w:sz w:val="34"/>
                <w:szCs w:val="34"/>
              </w:rPr>
              <w:t xml:space="preserve">Qui est cette petite bête ?</w:t>
            </w:r>
          </w:p>
          <w:p>
            <w:pPr>
              <w:spacing w:before="60"/>
            </w:pPr>
            <w:r>
              <w:rPr>
                <w:color w:val="DDE7D5"/>
                <w:sz w:val="18"/>
                <w:szCs w:val="18"/>
              </w:rPr>
              <w:t xml:space="preserve">Durée : 25 minutes  ·  Maternelle : PS · MS · GS  ·  3 à 6 ans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En résumé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Première séance de la séquence, à mener 2 à 3 semaines avant le spectacle.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Objectif : recueillir ce que les enfants savent déjà, puis leur faire observer une abeille et la distinguer d’autres petites bêtes.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Aucun prérequis. Les illustrations à projeter ou à imprimer sont en annexe de cette fiche.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l’on vise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2600"/>
        <w:gridCol w:w="7038"/>
      </w:tblGrid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Domaine principal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Explorer le monde — le vivant : reconnaître, nommer et décrire un animal ; adopter une attitude responsable vis-à-vis du vivant.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Domaine associé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Mobiliser le langage : décrire, utiliser un vocabulaire précis, prendre la parole dans le groupe.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Objectif de séance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L’enfant reconnaît une abeille parmi d’autres insectes et sait dire où elle vit.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Matériel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Les 4 annexes de cette fiche (projetées ou imprimées en A4) · le cahier de vie · des gommettes pour les PS · crayons de couleur.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Organisation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Regroupement pour la mise en route et la découverte, puis atelier en petits groupes pour la trace.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Déroulé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1100"/>
        <w:gridCol w:w="2100"/>
        <w:gridCol w:w="6438"/>
      </w:tblGrid>
      <w:tr>
        <w:trPr>
          <w:tblHeader/>
        </w:trPr>
        <w:tc>
          <w:tcPr>
            <w:tcW w:type="dxa" w:w="1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2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6438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Déroulé détaillé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5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Mise en route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En regroupement, montrer l’annexe 1 (l’abeille) sans rien dire pendant quelques secondes.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Question ouverte : « Qui a déjà vu cette petite bête ? Où ? »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Laisser venir les mots des enfants sans corriger. L’enseignant note au tableau, en écrivant devant eux, les mots qui reviennent (piquer, miel, fleurs, jaune, peur…).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Cette trace servira de comparaison en séance 4 : la garder.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12 min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Découverte guidée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>Annexe 1 — observer d’abord l’abeille de profil : ses poils, ses rayures, son gros œil. Passer ensuite à la vue de dessus et compter ensemble : six pattes, deux antennes, deux paires d’ailes. Montrer enfin que le corps est fait de trois morceaux : la tête, le milieu (où sont accrochées les pattes et les ailes) et le bout arrondi.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Annexe 2 — comparer l’abeille, la guêpe et le frelon. Faire formuler la différence avec des mots d’enfants : l’abeille est « poilue » et ronde, la guêpe est lisse et fine, le frelon est plus gros et orange. Rappeler la règle : on ne les touche pas, on les laisse tranquilles.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Annexe 3 — le jeu du tri. Montrer les trois cartes (abeille, coccinelle, papillon) : « Laquelle est l’abeille ? Comment le sais-tu ? »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Annexe 4 — la ruche. « Voilà la maison de l’abeille : elle s’appelle une ruche. Est-ce qu’elle y vit toute seule ? » Faire remarquer qu’il y en a plusieurs qui volent autour.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8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Trace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En atelier, chaque enfant garde une trace dans son cahier de vie, selon son niveau (voir le tableau de différenciation ci-dessous).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L’enseignant passe et fait verbaliser : « Montre-moi les ailes. Où est sa maison ? »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Différenciation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PS — Petite section</w:t>
            </w:r>
          </w:p>
        </w:tc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MS — Moyenne section</w:t>
            </w:r>
          </w:p>
        </w:tc>
        <w:tc>
          <w:tcPr>
            <w:tcW w:type="dxa" w:w="3214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GS — Grande section</w:t>
            </w:r>
          </w:p>
        </w:tc>
      </w:tr>
      <w:tr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Coller une gommette sur l’abeille parmi les trois cartes de l’annexe 3 (photocopie).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Dire un mot pour décrire l’abeille.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L’adulte écrit le mot sous l’image.</w:t>
            </w:r>
          </w:p>
        </w:tc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Dessiner l’abeille en cherchant à mettre les rayures et les ailes.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Entourer l’abeille et barrer les autres sur l’annexe 3.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Dicter une phrase courte à l’adulte.</w:t>
            </w:r>
          </w:p>
        </w:tc>
        <w:tc>
          <w:tcPr>
            <w:tcW w:type="dxa" w:w="321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Dessiner l’abeille et sa ruche sur la même page.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Dictée à l’adulte de la phrase : « L’abeille vit dans une ruche et elle va sur les fleurs. »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Essayer d’écrire seul le mot RUCHE en capitales.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l’enseignant observe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L’enfant montre-t-il les ailes, les pattes, les antennes quand on le lui demande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Distingue-t-il l’abeille de la coccinelle et du papillon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Emploie-t-il le mot « ruche », ou dit-il seulement « la maison »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Ose-t-il prendre la parole devant le groupe ?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DF3F3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Points de vigilance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Beaucoup d’enfants arrivent avec la peur de se faire piquer. Ne pas la nier : nommer la peur, puis expliquer que l’abeille ne pique que si elle a peur elle aussi, et qu’elle meurt quand elle pique.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Ne pas chercher à introduire le mot « pollinisation » en séance 1. Il sera abordé en séance 2, et seulement par la manipulation.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En PS, une observation de 12 minutes est un maximum. Mieux vaut s’arrêter sur l’annexe 2 et reporter le tri.</w:t>
            </w:r>
          </w:p>
        </w:tc>
      </w:tr>
    </w:tbl>
    <w:p>
      <w:pPr>
        <w:pageBreakBefore/>
      </w:pPr>
    </w:p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Annexes à projeter ou à imprimer</w:t>
      </w:r>
    </w:p>
    <w:p>
      <w:pPr>
        <w:spacing w:after="110"/>
      </w:pPr>
      <w:r>
        <w:rPr>
          <w:i/>
          <w:iCs/>
          <w:color w:val="5B6470"/>
          <w:sz w:val="21"/>
          <w:szCs w:val="21"/>
        </w:rPr>
        <w:t>Ces photographies sont libres d’usage en classe. L’annexe 1 associe deux vues de la même abeille : de profil et de dessus. Format conseillé : projection au TBI, ou impression A4 couleur plastifiée.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 xml:space="preserve">Annexe 1 — L’abeille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63440" cy="32522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abeille-photo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3252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color w:val="5B6470"/>
          <w:sz w:val="17"/>
        </w:rPr>
        <w:t>Vue de profil — l’allure générale : la tête, le thorax poilu, l’abdomen rayé.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2926080" cy="38136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38136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Vue de dessus — pour compter : six pattes, deux antennes, deux paires d’ailes, et le corps en trois parties.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 xml:space="preserve">Annexe 2 — Abeille, guêpe et frelon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5577840" cy="147449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abeille-guepe-frelon-photo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1474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De gauche à droite : l’abeille (ronde et poilue), la guêpe (lisse, taille fine), le frelon (plus gros, tête orangée). Les tailles relatives sont respectées.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 xml:space="preserve">Annexe 3 — Les cartes à trier (à découper)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612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cartes-insectes-photo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Abeille · coccinelle · papillon, vus de dessus. À imprimer et découper pour un tri en atelier.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 xml:space="preserve">Annexe 4 — La ruche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4206240" cy="42062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ruche-prairie-photo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4206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La ruche : la maison des abeilles, posée dans une prairie fleurie. Plusieurs abeilles entrent et sortent — on n’y vit jamais seul.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CE0" w:sz="4" w:space="6"/>
      </w:pBdr>
      <w:jc w:val="center"/>
    </w:pPr>
    <w:r>
      <w:rPr>
        <w:color w:val="5B6470"/>
        <w:sz w:val="15"/>
        <w:szCs w:val="15"/>
      </w:rPr>
      <w:t xml:space="preserve">BizzBizouille — L’Abeille en Vadrouille  ·  bizzbizouille.fr  ·  lovin.production@gmail.com  ·  Fiche gratuite, libre d’usage en classe  ·  page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9144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  <w:lvl w:ilvl="1" w15:tentative="1">
      <w:start w:val="1"/>
      <w:numFmt w:val="bullet"/>
      <w:lvlText w:val="–"/>
      <w:lvlJc w:val="left"/>
      <w:pPr>
        <w:ind w:left="6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image" Target="media/image1.jpg"/><Relationship Id="rId15" Type="http://schemas.openxmlformats.org/officeDocument/2006/relationships/image" Target="media/image3.jpg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079213abb510bf473c8b1d7623e8becc28a297e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Cycle 1 — Séance 1 : Qui est cette petite bête ?</dc:title>
  <dc:creator>BizzBizouille — Lovin’ Production</dc:creator>
  <dc:description>Séquence pédagogique gratuite pour la maternelle autour du spectacle musical BizzBizouille.</dc:description>
  <cp:lastModifiedBy>Un-named</cp:lastModifiedBy>
  <cp:revision>1</cp:revision>
  <dcterms:created xsi:type="dcterms:W3CDTF">2026-08-07T18:14:37.788Z</dcterms:created>
  <dcterms:modified xsi:type="dcterms:W3CDTF">2026-08-07T18:14:37.788Z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